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企业发展战略规划咨询项目</w:t>
      </w:r>
    </w:p>
    <w:p>
      <w:pPr>
        <w:numPr>
          <w:ilvl w:val="0"/>
          <w:numId w:val="0"/>
        </w:numPr>
        <w:spacing w:line="360" w:lineRule="auto"/>
        <w:ind w:left="1680" w:leftChars="0"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浙江省浙商研究会BOSS智库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一、为什么要编制企业战略规划？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战略规划是企业导航仪，是企业成功的指明灯，对企业发展至关重要，俗话说“有时候选择比努力更重要”。因此，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通过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专业咨询机构对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企业发展战略规划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把脉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，能帮助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企业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进一步明晰以下问题：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公司的核心优势是什么？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既有的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经营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经验是什么?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公司的劣势是什么？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发展瓶颈是什么?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为了实现战略发展目标，公司应该做什么，应该如何做?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二、企业战略规划的作用在哪儿？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-6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6"/>
          <w:sz w:val="28"/>
          <w:szCs w:val="28"/>
          <w:shd w:val="clear" w:color="auto" w:fill="FFFFFF"/>
          <w:lang w:eastAsia="zh-CN"/>
        </w:rPr>
        <w:t>一是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6"/>
          <w:sz w:val="28"/>
          <w:szCs w:val="28"/>
          <w:shd w:val="clear" w:color="auto" w:fill="FFFFFF"/>
        </w:rPr>
        <w:t>企业确定了未来一定时期内的发展战略规划目标，可以使企业的各级人员都能够知晓企业的共同目标，增强企业的凝聚力和向心力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6"/>
          <w:sz w:val="28"/>
          <w:szCs w:val="28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企业明确了未来各个阶段的工作重点和资源需求，可以更好地优化资源，有利于实现资源价值最大化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三是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明确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企业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发展战略规划，从而使各职能部门都能够清楚地了解自己该做什么，进而可以激励他们积极主动地完成目标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四是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企业明确了企业的利益相关者、竞争者和自身的优势、劣势、机会、威胁，有利于企业改进决策方法，提高风险控制能力。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五是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如何建立一个有能力的组织结构，以更好地实施发展战略规划，从而形成核心竞争力，最后获得竞争优势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咨询项目的主要内容及工作日程安排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项目周期：二个月；现场工作日：十天。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阶段工作：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工作内容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调查摸底阶段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企业内外部经营环境评估，企业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SWOT综合分析，当地经济社会发展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情况，根据企业发展愿景布置各部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门工作重点。现场4天。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方案撰写阶段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根据企业愿景，经过对企业内外环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境SWOT、各部门重点工作，着手编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制企业五年战略规划初稿；现场2天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方案征求阶段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与企业各相关部门就初稿分别征求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意见并进行探讨，形成基本共识；现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场2天。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方案确定阶段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项目组将确定稿交付企业并进行现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场宣讲；现场2天。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方案回访阶段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项目组对实施后的企业战略规划进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行回访并修整方案。</w:t>
      </w:r>
    </w:p>
    <w:p>
      <w:pPr>
        <w:numPr>
          <w:ilvl w:val="0"/>
          <w:numId w:val="0"/>
        </w:numPr>
        <w:spacing w:line="360" w:lineRule="auto"/>
        <w:ind w:left="336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咨询项目费用面议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注：1、所在企业必须对项目组经营信息开放；</w:t>
      </w:r>
    </w:p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2、项目实施企业负责项目组人员来回交通费及企业所在地食宿。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1B28"/>
    <w:multiLevelType w:val="singleLevel"/>
    <w:tmpl w:val="59A41B2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A41BB4"/>
    <w:multiLevelType w:val="singleLevel"/>
    <w:tmpl w:val="59A41B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9403A"/>
    <w:rsid w:val="0848326C"/>
    <w:rsid w:val="09C74701"/>
    <w:rsid w:val="129522D9"/>
    <w:rsid w:val="14F10E51"/>
    <w:rsid w:val="16F61589"/>
    <w:rsid w:val="17BB0B00"/>
    <w:rsid w:val="20233B10"/>
    <w:rsid w:val="20824FB3"/>
    <w:rsid w:val="32CA4F4D"/>
    <w:rsid w:val="3EF84A4E"/>
    <w:rsid w:val="43EE7425"/>
    <w:rsid w:val="5B745417"/>
    <w:rsid w:val="6B2133B8"/>
    <w:rsid w:val="737607F7"/>
    <w:rsid w:val="7B435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2020-08-03T01:10:00Z</cp:lastPrinted>
  <dcterms:modified xsi:type="dcterms:W3CDTF">2020-08-13T05:37:26Z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